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52" w:rsidRPr="00986C5E" w:rsidRDefault="005A0C52">
      <w:pPr>
        <w:jc w:val="center"/>
        <w:rPr>
          <w:b/>
          <w:bCs/>
          <w:sz w:val="22"/>
          <w:szCs w:val="22"/>
        </w:rPr>
      </w:pPr>
      <w:r w:rsidRPr="00986C5E">
        <w:rPr>
          <w:b/>
          <w:bCs/>
          <w:sz w:val="22"/>
          <w:szCs w:val="22"/>
        </w:rPr>
        <w:t>Паспорт инвестиционной программы в сфере теплоснабжения</w:t>
      </w:r>
    </w:p>
    <w:p w:rsidR="004F28F0" w:rsidRPr="00346237" w:rsidRDefault="00262665">
      <w:pPr>
        <w:ind w:left="1985" w:right="1985"/>
        <w:jc w:val="center"/>
        <w:rPr>
          <w:sz w:val="22"/>
          <w:szCs w:val="22"/>
        </w:rPr>
      </w:pPr>
      <w:r w:rsidRPr="00986C5E">
        <w:rPr>
          <w:b/>
          <w:sz w:val="22"/>
          <w:szCs w:val="22"/>
        </w:rPr>
        <w:t>ООО</w:t>
      </w:r>
      <w:r w:rsidR="00FC43DF" w:rsidRPr="00986C5E">
        <w:rPr>
          <w:b/>
          <w:sz w:val="22"/>
          <w:szCs w:val="22"/>
        </w:rPr>
        <w:t xml:space="preserve"> «Удмуртские коммунальные системы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812"/>
      </w:tblGrid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Наименование организации, в отношении которой разрабатывается инвестиционная программа в сфере теплоснабжения</w:t>
            </w:r>
          </w:p>
        </w:tc>
        <w:tc>
          <w:tcPr>
            <w:tcW w:w="5812" w:type="dxa"/>
            <w:vAlign w:val="center"/>
          </w:tcPr>
          <w:p w:rsidR="005A0C52" w:rsidRPr="006B6173" w:rsidRDefault="00262665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ООО</w:t>
            </w:r>
            <w:r w:rsidR="00FC43DF" w:rsidRPr="006B6173">
              <w:rPr>
                <w:rFonts w:ascii="Tahoma" w:eastAsiaTheme="minorEastAsia" w:hAnsi="Tahoma" w:cs="Tahoma"/>
              </w:rPr>
              <w:t xml:space="preserve"> «Удмуртские коммунальные системы»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Местонахождение регулируемой организации</w:t>
            </w:r>
          </w:p>
        </w:tc>
        <w:tc>
          <w:tcPr>
            <w:tcW w:w="5812" w:type="dxa"/>
            <w:vAlign w:val="center"/>
          </w:tcPr>
          <w:p w:rsidR="00AA1DE4" w:rsidRPr="006B6173" w:rsidRDefault="00732BED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 xml:space="preserve">426039 </w:t>
            </w:r>
            <w:r w:rsidRPr="006B6173">
              <w:rPr>
                <w:rFonts w:ascii="Tahoma" w:hAnsi="Tahoma" w:cs="Tahoma"/>
              </w:rPr>
              <w:t>Удмурт</w:t>
            </w:r>
            <w:r w:rsidRPr="006B6173">
              <w:rPr>
                <w:rFonts w:ascii="Tahoma" w:eastAsiaTheme="minorEastAsia" w:hAnsi="Tahoma" w:cs="Tahoma"/>
              </w:rPr>
              <w:t xml:space="preserve">ская республика </w:t>
            </w:r>
            <w:r w:rsidRPr="006B6173">
              <w:rPr>
                <w:rFonts w:ascii="Tahoma" w:hAnsi="Tahoma" w:cs="Tahoma"/>
              </w:rPr>
              <w:t>г. Ижевск</w:t>
            </w:r>
            <w:r w:rsidRPr="006B6173">
              <w:rPr>
                <w:rFonts w:ascii="Tahoma" w:eastAsiaTheme="minorEastAsia" w:hAnsi="Tahoma" w:cs="Tahoma"/>
              </w:rPr>
              <w:t xml:space="preserve"> </w:t>
            </w:r>
            <w:r w:rsidR="00AA1DE4" w:rsidRPr="006B6173">
              <w:rPr>
                <w:rFonts w:ascii="Tahoma" w:hAnsi="Tahoma" w:cs="Tahoma"/>
              </w:rPr>
              <w:t xml:space="preserve">ул. </w:t>
            </w:r>
            <w:proofErr w:type="spellStart"/>
            <w:r w:rsidR="00AA1DE4" w:rsidRPr="006B6173">
              <w:rPr>
                <w:rFonts w:ascii="Tahoma" w:hAnsi="Tahoma" w:cs="Tahoma"/>
              </w:rPr>
              <w:t>Буммашевская</w:t>
            </w:r>
            <w:proofErr w:type="spellEnd"/>
            <w:r w:rsidR="00AA1DE4" w:rsidRPr="006B6173">
              <w:rPr>
                <w:rFonts w:ascii="Tahoma" w:hAnsi="Tahoma" w:cs="Tahoma"/>
              </w:rPr>
              <w:t>, 11,</w:t>
            </w:r>
          </w:p>
          <w:p w:rsidR="005A0C52" w:rsidRPr="006B6173" w:rsidRDefault="00E31B12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hAnsi="Tahoma" w:cs="Tahoma"/>
              </w:rPr>
              <w:t>Тел./факс  8</w:t>
            </w:r>
            <w:r w:rsidR="00AA1DE4" w:rsidRPr="006B6173">
              <w:rPr>
                <w:rFonts w:ascii="Tahoma" w:hAnsi="Tahoma" w:cs="Tahoma"/>
              </w:rPr>
              <w:t>(3412) 903-509, факс</w:t>
            </w:r>
            <w:r w:rsidRPr="006B6173">
              <w:rPr>
                <w:rFonts w:ascii="Tahoma" w:hAnsi="Tahoma" w:cs="Tahoma"/>
              </w:rPr>
              <w:t xml:space="preserve"> 8</w:t>
            </w:r>
            <w:r w:rsidR="00AA1DE4" w:rsidRPr="006B6173">
              <w:rPr>
                <w:rFonts w:ascii="Tahoma" w:hAnsi="Tahoma" w:cs="Tahoma"/>
              </w:rPr>
              <w:t xml:space="preserve"> (3412) 903-555</w:t>
            </w:r>
            <w:r w:rsidR="00AA1DE4" w:rsidRPr="006B6173">
              <w:rPr>
                <w:rFonts w:ascii="Tahoma" w:eastAsiaTheme="minorEastAsia" w:hAnsi="Tahoma" w:cs="Tahoma"/>
              </w:rPr>
              <w:t xml:space="preserve"> </w:t>
            </w:r>
            <w:proofErr w:type="spellStart"/>
            <w:r w:rsidR="00AA1DE4" w:rsidRPr="006B6173">
              <w:rPr>
                <w:rFonts w:ascii="Tahoma" w:hAnsi="Tahoma" w:cs="Tahoma"/>
              </w:rPr>
              <w:t>www.udmks.ru</w:t>
            </w:r>
            <w:proofErr w:type="spellEnd"/>
            <w:r w:rsidR="00AA1DE4" w:rsidRPr="006B6173">
              <w:rPr>
                <w:rFonts w:ascii="Tahoma" w:hAnsi="Tahoma" w:cs="Tahoma"/>
              </w:rPr>
              <w:t xml:space="preserve">; </w:t>
            </w:r>
            <w:proofErr w:type="spellStart"/>
            <w:r w:rsidR="00AA1DE4" w:rsidRPr="006B6173">
              <w:rPr>
                <w:rFonts w:ascii="Tahoma" w:hAnsi="Tahoma" w:cs="Tahoma"/>
              </w:rPr>
              <w:t>e-mail</w:t>
            </w:r>
            <w:proofErr w:type="spellEnd"/>
            <w:r w:rsidR="00AA1DE4" w:rsidRPr="006B6173">
              <w:rPr>
                <w:rFonts w:ascii="Tahoma" w:hAnsi="Tahoma" w:cs="Tahoma"/>
              </w:rPr>
              <w:t>: secr@udmks.ru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Сроки реализации инвестиционной программы</w:t>
            </w:r>
            <w:r w:rsidR="00F07A5B">
              <w:rPr>
                <w:rFonts w:eastAsiaTheme="minorEastAsia"/>
                <w:bCs/>
                <w:sz w:val="22"/>
                <w:szCs w:val="22"/>
              </w:rPr>
              <w:t xml:space="preserve"> в новой редакции</w:t>
            </w:r>
          </w:p>
        </w:tc>
        <w:tc>
          <w:tcPr>
            <w:tcW w:w="5812" w:type="dxa"/>
            <w:vAlign w:val="center"/>
          </w:tcPr>
          <w:p w:rsidR="005A0C52" w:rsidRPr="006B6173" w:rsidRDefault="00FC43DF" w:rsidP="00E1279A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201</w:t>
            </w:r>
            <w:r w:rsidR="00E1279A">
              <w:rPr>
                <w:rFonts w:ascii="Tahoma" w:eastAsiaTheme="minorEastAsia" w:hAnsi="Tahoma" w:cs="Tahoma"/>
              </w:rPr>
              <w:t>5</w:t>
            </w:r>
            <w:r w:rsidRPr="006B6173">
              <w:rPr>
                <w:rFonts w:ascii="Tahoma" w:eastAsiaTheme="minorEastAsia" w:hAnsi="Tahoma" w:cs="Tahoma"/>
              </w:rPr>
              <w:t>-20</w:t>
            </w:r>
            <w:r w:rsidR="00D43CB6">
              <w:rPr>
                <w:rFonts w:ascii="Tahoma" w:eastAsiaTheme="minorEastAsia" w:hAnsi="Tahoma" w:cs="Tahoma"/>
              </w:rPr>
              <w:t>32</w:t>
            </w:r>
            <w:r w:rsidRPr="006B6173">
              <w:rPr>
                <w:rFonts w:ascii="Tahoma" w:eastAsiaTheme="minorEastAsia" w:hAnsi="Tahoma" w:cs="Tahoma"/>
              </w:rPr>
              <w:t>г.г.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Лицо, ответственное за разработку инвестиционной программы</w:t>
            </w:r>
          </w:p>
        </w:tc>
        <w:tc>
          <w:tcPr>
            <w:tcW w:w="5812" w:type="dxa"/>
            <w:vAlign w:val="center"/>
          </w:tcPr>
          <w:p w:rsidR="005A0C52" w:rsidRPr="006B6173" w:rsidRDefault="00D81890" w:rsidP="006B6173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Руководитель</w:t>
            </w:r>
            <w:r w:rsidR="00EB511F" w:rsidRPr="006B6173">
              <w:rPr>
                <w:rFonts w:ascii="Tahoma" w:eastAsiaTheme="minorEastAsia" w:hAnsi="Tahoma" w:cs="Tahoma"/>
              </w:rPr>
              <w:t xml:space="preserve"> службы обеспечения технического состояния объектов  А.В. Суворов</w:t>
            </w:r>
          </w:p>
          <w:p w:rsidR="00F07A5B" w:rsidRPr="006B6173" w:rsidRDefault="00F07A5B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Начальник сектора формирования программ и отчетности С.Б.Богданова</w:t>
            </w:r>
          </w:p>
        </w:tc>
      </w:tr>
      <w:tr w:rsidR="005A0C52" w:rsidRPr="00F07A5B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Контактная информация лица, ответственного за разработку инвестиционной программы</w:t>
            </w:r>
            <w:r w:rsidR="00F07A5B">
              <w:rPr>
                <w:rFonts w:eastAsiaTheme="minorEastAsia"/>
                <w:bCs/>
                <w:sz w:val="22"/>
                <w:szCs w:val="22"/>
              </w:rPr>
              <w:t xml:space="preserve"> в новой редакции</w:t>
            </w:r>
          </w:p>
        </w:tc>
        <w:tc>
          <w:tcPr>
            <w:tcW w:w="5812" w:type="dxa"/>
            <w:vAlign w:val="center"/>
          </w:tcPr>
          <w:p w:rsidR="005A0C52" w:rsidRPr="006B6173" w:rsidRDefault="00EB511F" w:rsidP="006B6173">
            <w:pPr>
              <w:rPr>
                <w:rFonts w:ascii="Tahoma" w:eastAsiaTheme="minorEastAsia" w:hAnsi="Tahoma" w:cs="Tahoma"/>
                <w:lang w:val="en-US"/>
              </w:rPr>
            </w:pPr>
            <w:r w:rsidRPr="006B6173">
              <w:rPr>
                <w:rFonts w:ascii="Tahoma" w:eastAsiaTheme="minorEastAsia" w:hAnsi="Tahoma" w:cs="Tahoma"/>
              </w:rPr>
              <w:t>Тел</w:t>
            </w:r>
            <w:r w:rsidRPr="006B6173">
              <w:rPr>
                <w:rFonts w:ascii="Tahoma" w:eastAsiaTheme="minorEastAsia" w:hAnsi="Tahoma" w:cs="Tahoma"/>
                <w:lang w:val="en-US"/>
              </w:rPr>
              <w:t xml:space="preserve">.+7(3412) 903-504;  </w:t>
            </w:r>
            <w:r w:rsidRPr="006B6173">
              <w:rPr>
                <w:rFonts w:ascii="Tahoma" w:hAnsi="Tahoma" w:cs="Tahoma"/>
                <w:lang w:val="en-US"/>
              </w:rPr>
              <w:t>e-mail</w:t>
            </w:r>
            <w:r w:rsidRPr="006B6173">
              <w:rPr>
                <w:rFonts w:ascii="Tahoma" w:eastAsiaTheme="minorEastAsia" w:hAnsi="Tahoma" w:cs="Tahoma"/>
                <w:lang w:val="en-US"/>
              </w:rPr>
              <w:t xml:space="preserve">: </w:t>
            </w:r>
            <w:r w:rsidR="00021410">
              <w:fldChar w:fldCharType="begin"/>
            </w:r>
            <w:r w:rsidR="00021410" w:rsidRPr="00E1279A">
              <w:rPr>
                <w:lang w:val="en-US"/>
              </w:rPr>
              <w:instrText>HYPERLINK "mailto:Andrey.Suvorov@tplusgroup.ru"</w:instrText>
            </w:r>
            <w:r w:rsidR="00021410">
              <w:fldChar w:fldCharType="separate"/>
            </w:r>
            <w:r w:rsidR="00F07A5B" w:rsidRPr="006B6173">
              <w:rPr>
                <w:rStyle w:val="aa"/>
                <w:rFonts w:ascii="Tahoma" w:eastAsiaTheme="minorEastAsia" w:hAnsi="Tahoma" w:cs="Tahoma"/>
                <w:lang w:val="en-US"/>
              </w:rPr>
              <w:t>Andrey.Suvorov@tplusgroup.ru</w:t>
            </w:r>
            <w:r w:rsidR="00021410">
              <w:fldChar w:fldCharType="end"/>
            </w:r>
          </w:p>
          <w:p w:rsidR="00F07A5B" w:rsidRPr="006B6173" w:rsidRDefault="00F07A5B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 xml:space="preserve">Тел.+7(3412) 903-530;  </w:t>
            </w:r>
            <w:r w:rsidRPr="006B6173">
              <w:rPr>
                <w:rFonts w:ascii="Tahoma" w:hAnsi="Tahoma" w:cs="Tahoma"/>
                <w:lang w:val="en-US"/>
              </w:rPr>
              <w:t>e</w:t>
            </w:r>
            <w:r w:rsidRPr="006B6173">
              <w:rPr>
                <w:rFonts w:ascii="Tahoma" w:hAnsi="Tahoma" w:cs="Tahoma"/>
              </w:rPr>
              <w:t>-</w:t>
            </w:r>
            <w:r w:rsidRPr="006B6173">
              <w:rPr>
                <w:rFonts w:ascii="Tahoma" w:hAnsi="Tahoma" w:cs="Tahoma"/>
                <w:lang w:val="en-US"/>
              </w:rPr>
              <w:t>mail</w:t>
            </w:r>
            <w:r w:rsidRPr="006B6173">
              <w:rPr>
                <w:rFonts w:ascii="Tahoma" w:eastAsiaTheme="minorEastAsia" w:hAnsi="Tahoma" w:cs="Tahoma"/>
              </w:rPr>
              <w:t>:</w:t>
            </w:r>
            <w:r w:rsidRPr="006B6173">
              <w:rPr>
                <w:rFonts w:ascii="Tahoma" w:eastAsiaTheme="minorEastAsia" w:hAnsi="Tahoma" w:cs="Tahoma"/>
                <w:lang w:val="en-US"/>
              </w:rPr>
              <w:t>Svetlana</w:t>
            </w:r>
            <w:r w:rsidRPr="006B6173">
              <w:rPr>
                <w:rFonts w:ascii="Tahoma" w:eastAsiaTheme="minorEastAsia" w:hAnsi="Tahoma" w:cs="Tahoma"/>
              </w:rPr>
              <w:t>.</w:t>
            </w:r>
            <w:proofErr w:type="spellStart"/>
            <w:r w:rsidRPr="006B6173">
              <w:rPr>
                <w:rFonts w:ascii="Tahoma" w:eastAsiaTheme="minorEastAsia" w:hAnsi="Tahoma" w:cs="Tahoma"/>
                <w:lang w:val="en-US"/>
              </w:rPr>
              <w:t>Bogdanova</w:t>
            </w:r>
            <w:proofErr w:type="spellEnd"/>
            <w:r w:rsidRPr="006B6173">
              <w:rPr>
                <w:rFonts w:ascii="Tahoma" w:eastAsiaTheme="minorEastAsia" w:hAnsi="Tahoma" w:cs="Tahoma"/>
              </w:rPr>
              <w:t>@</w:t>
            </w:r>
            <w:proofErr w:type="spellStart"/>
            <w:r w:rsidRPr="006B6173">
              <w:rPr>
                <w:rFonts w:ascii="Tahoma" w:eastAsiaTheme="minorEastAsia" w:hAnsi="Tahoma" w:cs="Tahoma"/>
                <w:lang w:val="en-US"/>
              </w:rPr>
              <w:t>tplusgroup</w:t>
            </w:r>
            <w:proofErr w:type="spellEnd"/>
            <w:r w:rsidRPr="006B6173">
              <w:rPr>
                <w:rFonts w:ascii="Tahoma" w:eastAsiaTheme="minorEastAsia" w:hAnsi="Tahoma" w:cs="Tahoma"/>
              </w:rPr>
              <w:t>.</w:t>
            </w:r>
            <w:proofErr w:type="spellStart"/>
            <w:r w:rsidRPr="006B6173">
              <w:rPr>
                <w:rFonts w:ascii="Tahoma" w:eastAsiaTheme="minorEastAsia" w:hAnsi="Tahoma" w:cs="Tahoma"/>
                <w:lang w:val="en-US"/>
              </w:rPr>
              <w:t>ru</w:t>
            </w:r>
            <w:proofErr w:type="spellEnd"/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Наименование органа исполнительной власти субъекта РФ или органа местного самоуправления, утвердившего инвестиционную программу</w:t>
            </w:r>
            <w:r w:rsidR="00F07A5B">
              <w:rPr>
                <w:rFonts w:eastAsiaTheme="minorEastAsia"/>
                <w:bCs/>
                <w:sz w:val="22"/>
                <w:szCs w:val="22"/>
              </w:rPr>
              <w:t xml:space="preserve"> в новой редакции</w:t>
            </w:r>
          </w:p>
        </w:tc>
        <w:tc>
          <w:tcPr>
            <w:tcW w:w="5812" w:type="dxa"/>
            <w:vAlign w:val="center"/>
          </w:tcPr>
          <w:p w:rsidR="005A0C52" w:rsidRPr="006B6173" w:rsidRDefault="00732BED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 xml:space="preserve">Министерство </w:t>
            </w:r>
            <w:r w:rsidR="003C3FEE" w:rsidRPr="006B6173">
              <w:rPr>
                <w:rFonts w:ascii="Tahoma" w:eastAsiaTheme="minorEastAsia" w:hAnsi="Tahoma" w:cs="Tahoma"/>
              </w:rPr>
              <w:t xml:space="preserve">энергетики, жилищно-коммунального хозяйства и государственного регулирования тарифов </w:t>
            </w:r>
            <w:r w:rsidR="000A0BC7" w:rsidRPr="006B6173">
              <w:rPr>
                <w:rFonts w:ascii="Tahoma" w:eastAsiaTheme="minorEastAsia" w:hAnsi="Tahoma" w:cs="Tahoma"/>
              </w:rPr>
              <w:t>Удмуртской Республики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Местонахождение органа, утвердившего инвестиционную программу</w:t>
            </w:r>
          </w:p>
        </w:tc>
        <w:tc>
          <w:tcPr>
            <w:tcW w:w="5812" w:type="dxa"/>
            <w:vAlign w:val="center"/>
          </w:tcPr>
          <w:p w:rsidR="004F28F0" w:rsidRPr="006B6173" w:rsidRDefault="00732BED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426069 Удмуртская республика г.</w:t>
            </w:r>
            <w:r w:rsidR="003C3FEE" w:rsidRPr="006B6173">
              <w:rPr>
                <w:rFonts w:ascii="Tahoma" w:eastAsiaTheme="minorEastAsia" w:hAnsi="Tahoma" w:cs="Tahoma"/>
              </w:rPr>
              <w:t xml:space="preserve"> </w:t>
            </w:r>
            <w:r w:rsidRPr="006B6173">
              <w:rPr>
                <w:rFonts w:ascii="Tahoma" w:eastAsiaTheme="minorEastAsia" w:hAnsi="Tahoma" w:cs="Tahoma"/>
              </w:rPr>
              <w:t>Ижевск, ул.</w:t>
            </w:r>
            <w:r w:rsidR="003C3FEE" w:rsidRPr="006B6173">
              <w:rPr>
                <w:rFonts w:ascii="Tahoma" w:eastAsiaTheme="minorEastAsia" w:hAnsi="Tahoma" w:cs="Tahoma"/>
              </w:rPr>
              <w:t xml:space="preserve"> </w:t>
            </w:r>
            <w:r w:rsidRPr="006B6173">
              <w:rPr>
                <w:rFonts w:ascii="Tahoma" w:eastAsiaTheme="minorEastAsia" w:hAnsi="Tahoma" w:cs="Tahoma"/>
              </w:rPr>
              <w:t>Песочная , 9,</w:t>
            </w:r>
          </w:p>
          <w:p w:rsidR="005A0C52" w:rsidRPr="006B6173" w:rsidRDefault="00732BED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Тел.</w:t>
            </w:r>
            <w:r w:rsidR="000C07B7" w:rsidRPr="006B6173">
              <w:rPr>
                <w:rFonts w:ascii="Tahoma" w:eastAsiaTheme="minorEastAsia" w:hAnsi="Tahoma" w:cs="Tahoma"/>
              </w:rPr>
              <w:t xml:space="preserve">8(3412) </w:t>
            </w:r>
            <w:r w:rsidR="003C3FEE" w:rsidRPr="006B6173">
              <w:rPr>
                <w:rFonts w:ascii="Tahoma" w:eastAsiaTheme="minorEastAsia" w:hAnsi="Tahoma" w:cs="Tahoma"/>
              </w:rPr>
              <w:t>570-957</w:t>
            </w:r>
            <w:r w:rsidR="000C07B7" w:rsidRPr="006B6173">
              <w:rPr>
                <w:rFonts w:ascii="Tahoma" w:eastAsiaTheme="minorEastAsia" w:hAnsi="Tahoma" w:cs="Tahoma"/>
              </w:rPr>
              <w:t xml:space="preserve">; </w:t>
            </w:r>
            <w:r w:rsidR="001B7880" w:rsidRPr="006B6173">
              <w:rPr>
                <w:rFonts w:ascii="Tahoma" w:eastAsiaTheme="minorEastAsia" w:hAnsi="Tahoma" w:cs="Tahoma"/>
              </w:rPr>
              <w:t>факс</w:t>
            </w:r>
            <w:r w:rsidR="000C07B7" w:rsidRPr="006B6173">
              <w:rPr>
                <w:rFonts w:ascii="Tahoma" w:eastAsiaTheme="minorEastAsia" w:hAnsi="Tahoma" w:cs="Tahoma"/>
              </w:rPr>
              <w:t xml:space="preserve"> </w:t>
            </w:r>
            <w:r w:rsidR="001B7880" w:rsidRPr="006B6173">
              <w:rPr>
                <w:rFonts w:ascii="Tahoma" w:eastAsiaTheme="minorEastAsia" w:hAnsi="Tahoma" w:cs="Tahoma"/>
              </w:rPr>
              <w:t>8(3412)</w:t>
            </w:r>
            <w:r w:rsidR="003C3FEE" w:rsidRPr="006B6173">
              <w:rPr>
                <w:rFonts w:ascii="Tahoma" w:eastAsiaTheme="minorEastAsia" w:hAnsi="Tahoma" w:cs="Tahoma"/>
              </w:rPr>
              <w:t xml:space="preserve"> 570-906</w:t>
            </w:r>
            <w:r w:rsidR="000C07B7" w:rsidRPr="006B6173">
              <w:rPr>
                <w:rFonts w:ascii="Tahoma" w:eastAsiaTheme="minorEastAsia" w:hAnsi="Tahoma" w:cs="Tahoma"/>
              </w:rPr>
              <w:t>;</w:t>
            </w:r>
            <w:r w:rsidR="003C3FEE" w:rsidRPr="006B6173">
              <w:rPr>
                <w:rFonts w:ascii="Tahoma" w:eastAsiaTheme="minorEastAsia" w:hAnsi="Tahoma" w:cs="Tahoma"/>
              </w:rPr>
              <w:t xml:space="preserve">  </w:t>
            </w:r>
            <w:r w:rsidR="001B7880" w:rsidRPr="006B6173">
              <w:rPr>
                <w:rFonts w:ascii="Tahoma" w:eastAsiaTheme="minorEastAsia" w:hAnsi="Tahoma" w:cs="Tahoma"/>
              </w:rPr>
              <w:t xml:space="preserve"> </w:t>
            </w:r>
            <w:r w:rsidR="003C3FEE" w:rsidRPr="006B6173">
              <w:rPr>
                <w:rFonts w:ascii="Tahoma" w:eastAsiaTheme="minorEastAsia" w:hAnsi="Tahoma" w:cs="Tahoma"/>
              </w:rPr>
              <w:t>tarif@rekudm.ru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Должностное лицо, утвердившее инвестиционную программу</w:t>
            </w:r>
          </w:p>
        </w:tc>
        <w:tc>
          <w:tcPr>
            <w:tcW w:w="5812" w:type="dxa"/>
            <w:vAlign w:val="center"/>
          </w:tcPr>
          <w:p w:rsidR="005A0C52" w:rsidRPr="006B6173" w:rsidRDefault="002A10F0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 xml:space="preserve">Министр </w:t>
            </w:r>
            <w:r w:rsidR="000A0BC7" w:rsidRPr="006B6173">
              <w:rPr>
                <w:rFonts w:ascii="Tahoma" w:eastAsiaTheme="minorEastAsia" w:hAnsi="Tahoma" w:cs="Tahoma"/>
              </w:rPr>
              <w:t xml:space="preserve">энергетики, жилищно-коммунального хозяйства и государственного регулирования тарифов Удмуртской </w:t>
            </w:r>
            <w:bookmarkStart w:id="0" w:name="_GoBack"/>
            <w:bookmarkEnd w:id="0"/>
            <w:r w:rsidR="00C91071" w:rsidRPr="006B6173">
              <w:rPr>
                <w:rFonts w:ascii="Tahoma" w:eastAsiaTheme="minorEastAsia" w:hAnsi="Tahoma" w:cs="Tahoma"/>
              </w:rPr>
              <w:t>Республики И.В.</w:t>
            </w:r>
            <w:r w:rsidR="000A0BC7" w:rsidRPr="006B6173">
              <w:rPr>
                <w:rFonts w:ascii="Tahoma" w:eastAsiaTheme="minorEastAsia" w:hAnsi="Tahoma" w:cs="Tahoma"/>
              </w:rPr>
              <w:t xml:space="preserve"> Маринин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Дата утверждения инвестиционной программы</w:t>
            </w:r>
          </w:p>
        </w:tc>
        <w:tc>
          <w:tcPr>
            <w:tcW w:w="5812" w:type="dxa"/>
            <w:vAlign w:val="center"/>
          </w:tcPr>
          <w:p w:rsidR="005A0C52" w:rsidRPr="006B6173" w:rsidRDefault="005A0C52" w:rsidP="006B6173">
            <w:pPr>
              <w:rPr>
                <w:rFonts w:ascii="Tahoma" w:eastAsiaTheme="minorEastAsia" w:hAnsi="Tahoma" w:cs="Tahoma"/>
              </w:rPr>
            </w:pPr>
          </w:p>
        </w:tc>
      </w:tr>
      <w:tr w:rsidR="005A0C52" w:rsidRPr="00723F00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Контактная информация лица, ответственного за утверждение инвестиционной программы</w:t>
            </w:r>
          </w:p>
        </w:tc>
        <w:tc>
          <w:tcPr>
            <w:tcW w:w="5812" w:type="dxa"/>
            <w:vAlign w:val="center"/>
          </w:tcPr>
          <w:p w:rsidR="005A0C52" w:rsidRPr="006B6173" w:rsidRDefault="00C301C8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hAnsi="Tahoma" w:cs="Tahoma"/>
              </w:rPr>
              <w:t xml:space="preserve">Начальник отдела инвестиционных программ и технологического присоединения - </w:t>
            </w:r>
            <w:proofErr w:type="spellStart"/>
            <w:r w:rsidRPr="006B6173">
              <w:rPr>
                <w:rFonts w:ascii="Tahoma" w:hAnsi="Tahoma" w:cs="Tahoma"/>
              </w:rPr>
              <w:t>Ветошкина</w:t>
            </w:r>
            <w:proofErr w:type="spellEnd"/>
            <w:r w:rsidRPr="006B6173">
              <w:rPr>
                <w:rFonts w:ascii="Tahoma" w:hAnsi="Tahoma" w:cs="Tahoma"/>
              </w:rPr>
              <w:t xml:space="preserve"> Мария Владимировна, (3412) 57-06-57 </w:t>
            </w:r>
            <w:proofErr w:type="spellStart"/>
            <w:r w:rsidRPr="006B6173">
              <w:rPr>
                <w:rFonts w:ascii="Tahoma" w:hAnsi="Tahoma" w:cs="Tahoma"/>
              </w:rPr>
              <w:t>доб</w:t>
            </w:r>
            <w:proofErr w:type="spellEnd"/>
            <w:r w:rsidRPr="006B6173">
              <w:rPr>
                <w:rFonts w:ascii="Tahoma" w:hAnsi="Tahoma" w:cs="Tahoma"/>
              </w:rPr>
              <w:t>. 134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5812" w:type="dxa"/>
            <w:vAlign w:val="center"/>
          </w:tcPr>
          <w:p w:rsidR="005A0C52" w:rsidRPr="006B6173" w:rsidRDefault="00C301C8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Администрация города Ижевска</w:t>
            </w:r>
          </w:p>
          <w:p w:rsidR="000A0BC7" w:rsidRPr="006B6173" w:rsidRDefault="000A0BC7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Администрация города Сарапула</w:t>
            </w: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Местонахождение органа, согласовавшего инвестиционную программу</w:t>
            </w:r>
          </w:p>
        </w:tc>
        <w:tc>
          <w:tcPr>
            <w:tcW w:w="5812" w:type="dxa"/>
            <w:vAlign w:val="center"/>
          </w:tcPr>
          <w:p w:rsidR="006B6173" w:rsidRPr="006B6173" w:rsidRDefault="00A365DF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426070 Удмуртская респу</w:t>
            </w:r>
            <w:r w:rsidR="006B6173" w:rsidRPr="006B6173">
              <w:rPr>
                <w:rFonts w:ascii="Tahoma" w:eastAsiaTheme="minorEastAsia" w:hAnsi="Tahoma" w:cs="Tahoma"/>
              </w:rPr>
              <w:t>блика г. Ижевск, ул. Пушкинская</w:t>
            </w:r>
          </w:p>
          <w:p w:rsidR="00A365DF" w:rsidRPr="006B6173" w:rsidRDefault="00A365DF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 xml:space="preserve">д. 276; телефон: 8(3412) 41-41-00; </w:t>
            </w:r>
          </w:p>
          <w:p w:rsidR="006B6173" w:rsidRDefault="00A365DF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 xml:space="preserve">Факс: 8(3412) 41-41-41; </w:t>
            </w:r>
            <w:proofErr w:type="spellStart"/>
            <w:proofErr w:type="gramStart"/>
            <w:r w:rsidRPr="006B6173">
              <w:rPr>
                <w:rFonts w:ascii="Tahoma" w:eastAsiaTheme="minorEastAsia" w:hAnsi="Tahoma" w:cs="Tahoma"/>
              </w:rPr>
              <w:t>е</w:t>
            </w:r>
            <w:proofErr w:type="gramEnd"/>
            <w:r w:rsidRPr="006B6173">
              <w:rPr>
                <w:rFonts w:ascii="Tahoma" w:eastAsiaTheme="minorEastAsia" w:hAnsi="Tahoma" w:cs="Tahoma"/>
              </w:rPr>
              <w:t>-mail</w:t>
            </w:r>
            <w:proofErr w:type="spellEnd"/>
            <w:r w:rsidRPr="006B6173">
              <w:rPr>
                <w:rFonts w:ascii="Tahoma" w:eastAsiaTheme="minorEastAsia" w:hAnsi="Tahoma" w:cs="Tahoma"/>
              </w:rPr>
              <w:t xml:space="preserve">: </w:t>
            </w:r>
            <w:hyperlink r:id="rId7" w:history="1">
              <w:r w:rsidR="007248E5" w:rsidRPr="006B6173">
                <w:rPr>
                  <w:rFonts w:ascii="Tahoma" w:eastAsiaTheme="minorEastAsia" w:hAnsi="Tahoma" w:cs="Tahoma"/>
                </w:rPr>
                <w:t>main@izh.ru</w:t>
              </w:r>
            </w:hyperlink>
            <w:r w:rsidR="007248E5" w:rsidRPr="006B6173">
              <w:rPr>
                <w:rFonts w:ascii="Tahoma" w:eastAsiaTheme="minorEastAsia" w:hAnsi="Tahoma" w:cs="Tahoma"/>
              </w:rPr>
              <w:t xml:space="preserve"> , </w:t>
            </w:r>
          </w:p>
          <w:p w:rsidR="006B6173" w:rsidRDefault="006B6173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</w:rPr>
              <w:t>427960, Удмуртская Республика, г</w:t>
            </w:r>
            <w:proofErr w:type="gramStart"/>
            <w:r w:rsidRPr="006B6173">
              <w:rPr>
                <w:rFonts w:ascii="Tahoma" w:eastAsiaTheme="minorEastAsia" w:hAnsi="Tahoma" w:cs="Tahoma"/>
              </w:rPr>
              <w:t>.С</w:t>
            </w:r>
            <w:proofErr w:type="gramEnd"/>
            <w:r w:rsidRPr="006B6173">
              <w:rPr>
                <w:rFonts w:ascii="Tahoma" w:eastAsiaTheme="minorEastAsia" w:hAnsi="Tahoma" w:cs="Tahoma"/>
              </w:rPr>
              <w:t xml:space="preserve">арапул, ул. Красная площадь, 8. </w:t>
            </w:r>
            <w:r>
              <w:rPr>
                <w:rFonts w:ascii="Tahoma" w:eastAsiaTheme="minorEastAsia" w:hAnsi="Tahoma" w:cs="Tahoma"/>
              </w:rPr>
              <w:t>т</w:t>
            </w:r>
            <w:r w:rsidRPr="006B6173">
              <w:rPr>
                <w:rFonts w:ascii="Tahoma" w:eastAsiaTheme="minorEastAsia" w:hAnsi="Tahoma" w:cs="Tahoma"/>
                <w:bCs/>
              </w:rPr>
              <w:t>елефоны:</w:t>
            </w:r>
            <w:r w:rsidRPr="006B6173">
              <w:rPr>
                <w:rFonts w:ascii="Tahoma" w:eastAsiaTheme="minorEastAsia" w:hAnsi="Tahoma" w:cs="Tahoma"/>
              </w:rPr>
              <w:t xml:space="preserve"> (34147) 4-19-48 (приёмная), 4-19-34 (приёмная), </w:t>
            </w:r>
          </w:p>
          <w:p w:rsidR="005A0C52" w:rsidRPr="006B6173" w:rsidRDefault="006B6173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eastAsiaTheme="minorEastAsia" w:hAnsi="Tahoma" w:cs="Tahoma"/>
                <w:bCs/>
              </w:rPr>
              <w:t>Факс:</w:t>
            </w:r>
            <w:r w:rsidRPr="006B6173">
              <w:rPr>
                <w:rFonts w:ascii="Tahoma" w:eastAsiaTheme="minorEastAsia" w:hAnsi="Tahoma" w:cs="Tahoma"/>
              </w:rPr>
              <w:t xml:space="preserve"> (34147) 44-3-11 </w:t>
            </w:r>
            <w:proofErr w:type="spellStart"/>
            <w:proofErr w:type="gramStart"/>
            <w:r w:rsidRPr="006B6173">
              <w:rPr>
                <w:rFonts w:ascii="Tahoma" w:eastAsiaTheme="minorEastAsia" w:hAnsi="Tahoma" w:cs="Tahoma"/>
              </w:rPr>
              <w:t>е</w:t>
            </w:r>
            <w:proofErr w:type="gramEnd"/>
            <w:r w:rsidRPr="006B6173">
              <w:rPr>
                <w:rFonts w:ascii="Tahoma" w:eastAsiaTheme="minorEastAsia" w:hAnsi="Tahoma" w:cs="Tahoma"/>
              </w:rPr>
              <w:t>-mail</w:t>
            </w:r>
            <w:proofErr w:type="spellEnd"/>
            <w:r w:rsidRPr="006B6173">
              <w:rPr>
                <w:rFonts w:ascii="Tahoma" w:eastAsiaTheme="minorEastAsia" w:hAnsi="Tahoma" w:cs="Tahoma"/>
              </w:rPr>
              <w:t>:</w:t>
            </w:r>
            <w:r>
              <w:rPr>
                <w:rFonts w:ascii="Tahoma" w:eastAsiaTheme="minorEastAsia" w:hAnsi="Tahoma" w:cs="Tahoma"/>
              </w:rPr>
              <w:t xml:space="preserve"> </w:t>
            </w:r>
            <w:hyperlink r:id="rId8" w:history="1">
              <w:r w:rsidRPr="006B6173">
                <w:rPr>
                  <w:rFonts w:ascii="Tahoma" w:eastAsiaTheme="minorEastAsia" w:hAnsi="Tahoma" w:cs="Tahoma"/>
                </w:rPr>
                <w:t>gorsar@udmnet.ru</w:t>
              </w:r>
            </w:hyperlink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Должностное лицо, согласовавшее инвестиционную программу</w:t>
            </w:r>
          </w:p>
        </w:tc>
        <w:tc>
          <w:tcPr>
            <w:tcW w:w="5812" w:type="dxa"/>
            <w:vAlign w:val="center"/>
          </w:tcPr>
          <w:p w:rsidR="005A0C52" w:rsidRPr="006B6173" w:rsidRDefault="0063142F" w:rsidP="006B6173">
            <w:pPr>
              <w:rPr>
                <w:rFonts w:ascii="Tahoma" w:hAnsi="Tahoma" w:cs="Tahoma"/>
                <w:bCs/>
                <w:color w:val="000000"/>
              </w:rPr>
            </w:pPr>
            <w:r w:rsidRPr="006B6173">
              <w:rPr>
                <w:rFonts w:ascii="Tahoma" w:hAnsi="Tahoma" w:cs="Tahoma"/>
                <w:bCs/>
                <w:color w:val="000000"/>
              </w:rPr>
              <w:t>Глава муниципального образования «Город Ижевск»</w:t>
            </w:r>
            <w:r w:rsidRPr="006B6173">
              <w:rPr>
                <w:rFonts w:ascii="Tahoma" w:eastAsiaTheme="minorEastAsia" w:hAnsi="Tahoma" w:cs="Tahoma"/>
              </w:rPr>
              <w:t xml:space="preserve"> </w:t>
            </w:r>
            <w:r w:rsidRPr="006B6173">
              <w:rPr>
                <w:rFonts w:ascii="Tahoma" w:hAnsi="Tahoma" w:cs="Tahoma"/>
              </w:rPr>
              <w:t>Ю.А. Тюрин</w:t>
            </w:r>
          </w:p>
          <w:p w:rsidR="00871F39" w:rsidRPr="006B6173" w:rsidRDefault="0063142F" w:rsidP="006B6173">
            <w:pPr>
              <w:rPr>
                <w:rFonts w:ascii="Tahoma" w:eastAsiaTheme="minorEastAsia" w:hAnsi="Tahoma" w:cs="Tahoma"/>
              </w:rPr>
            </w:pPr>
            <w:r w:rsidRPr="006B6173">
              <w:rPr>
                <w:rFonts w:ascii="Tahoma" w:hAnsi="Tahoma" w:cs="Tahoma"/>
                <w:bCs/>
                <w:color w:val="000000"/>
              </w:rPr>
              <w:t>Глава муниципального образования «Город Сарапул»</w:t>
            </w:r>
            <w:r w:rsidR="00871F39" w:rsidRPr="006B6173">
              <w:rPr>
                <w:rFonts w:ascii="Tahoma" w:eastAsiaTheme="minorEastAsia" w:hAnsi="Tahoma" w:cs="Tahoma"/>
              </w:rPr>
              <w:t xml:space="preserve"> </w:t>
            </w:r>
            <w:r w:rsidRPr="006B6173">
              <w:rPr>
                <w:rFonts w:ascii="Tahoma" w:hAnsi="Tahoma" w:cs="Tahoma"/>
              </w:rPr>
              <w:t xml:space="preserve">А.А. </w:t>
            </w:r>
            <w:proofErr w:type="spellStart"/>
            <w:r w:rsidRPr="006B6173">
              <w:rPr>
                <w:rFonts w:ascii="Tahoma" w:hAnsi="Tahoma" w:cs="Tahoma"/>
              </w:rPr>
              <w:t>Ессен</w:t>
            </w:r>
            <w:proofErr w:type="spellEnd"/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Дата согласования инвестиционной программы</w:t>
            </w:r>
          </w:p>
        </w:tc>
        <w:tc>
          <w:tcPr>
            <w:tcW w:w="5812" w:type="dxa"/>
            <w:vAlign w:val="center"/>
          </w:tcPr>
          <w:p w:rsidR="005A0C52" w:rsidRPr="006B6173" w:rsidRDefault="005A0C52" w:rsidP="006B6173">
            <w:pPr>
              <w:rPr>
                <w:rFonts w:ascii="Tahoma" w:eastAsiaTheme="minorEastAsia" w:hAnsi="Tahoma" w:cs="Tahoma"/>
              </w:rPr>
            </w:pPr>
          </w:p>
        </w:tc>
      </w:tr>
      <w:tr w:rsidR="005A0C52" w:rsidRPr="00C278C6" w:rsidTr="00747E9D">
        <w:tc>
          <w:tcPr>
            <w:tcW w:w="4281" w:type="dxa"/>
            <w:vAlign w:val="center"/>
          </w:tcPr>
          <w:p w:rsidR="005A0C52" w:rsidRPr="00C278C6" w:rsidRDefault="005A0C52" w:rsidP="00831123">
            <w:pPr>
              <w:spacing w:before="60"/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C278C6">
              <w:rPr>
                <w:rFonts w:eastAsiaTheme="minorEastAsia"/>
                <w:bCs/>
                <w:sz w:val="22"/>
                <w:szCs w:val="22"/>
              </w:rPr>
              <w:t>Контактная информация лица, ответственного за согласование инвестиционной программы</w:t>
            </w:r>
          </w:p>
        </w:tc>
        <w:tc>
          <w:tcPr>
            <w:tcW w:w="5812" w:type="dxa"/>
            <w:vAlign w:val="center"/>
          </w:tcPr>
          <w:p w:rsidR="005A0C52" w:rsidRPr="006B6173" w:rsidRDefault="005A0C52" w:rsidP="006B6173">
            <w:pPr>
              <w:rPr>
                <w:rFonts w:ascii="Tahoma" w:eastAsiaTheme="minorEastAsia" w:hAnsi="Tahoma" w:cs="Tahoma"/>
              </w:rPr>
            </w:pPr>
          </w:p>
        </w:tc>
      </w:tr>
    </w:tbl>
    <w:p w:rsidR="00346237" w:rsidRPr="00346237" w:rsidRDefault="00346237">
      <w:pPr>
        <w:rPr>
          <w:sz w:val="22"/>
          <w:szCs w:val="22"/>
        </w:rPr>
      </w:pPr>
    </w:p>
    <w:p w:rsidR="006B6173" w:rsidRDefault="006B6173">
      <w:pPr>
        <w:rPr>
          <w:sz w:val="22"/>
          <w:szCs w:val="22"/>
        </w:rPr>
      </w:pPr>
    </w:p>
    <w:p w:rsidR="006B6173" w:rsidRDefault="006B6173">
      <w:pPr>
        <w:rPr>
          <w:sz w:val="22"/>
          <w:szCs w:val="22"/>
        </w:rPr>
      </w:pPr>
    </w:p>
    <w:p w:rsidR="00831123" w:rsidRPr="00346237" w:rsidRDefault="00F07A5B">
      <w:pPr>
        <w:rPr>
          <w:sz w:val="22"/>
          <w:szCs w:val="22"/>
        </w:rPr>
      </w:pPr>
      <w:r>
        <w:rPr>
          <w:sz w:val="22"/>
          <w:szCs w:val="22"/>
        </w:rPr>
        <w:t>Д</w:t>
      </w:r>
      <w:r w:rsidR="00831123" w:rsidRPr="00346237">
        <w:rPr>
          <w:sz w:val="22"/>
          <w:szCs w:val="22"/>
        </w:rPr>
        <w:t>иректор ООО «У</w:t>
      </w:r>
      <w:r w:rsidR="00D43CB6">
        <w:rPr>
          <w:sz w:val="22"/>
          <w:szCs w:val="22"/>
        </w:rPr>
        <w:t>дмуртские коммунальные системы</w:t>
      </w:r>
      <w:r w:rsidR="00831123" w:rsidRPr="00346237">
        <w:rPr>
          <w:sz w:val="22"/>
          <w:szCs w:val="22"/>
        </w:rPr>
        <w:t xml:space="preserve">»                                                </w:t>
      </w:r>
      <w:r>
        <w:rPr>
          <w:sz w:val="22"/>
          <w:szCs w:val="22"/>
        </w:rPr>
        <w:t>Я</w:t>
      </w:r>
      <w:r w:rsidR="00831123" w:rsidRPr="00346237">
        <w:rPr>
          <w:sz w:val="22"/>
          <w:szCs w:val="22"/>
        </w:rPr>
        <w:t xml:space="preserve">.В. </w:t>
      </w:r>
      <w:r>
        <w:rPr>
          <w:sz w:val="22"/>
          <w:szCs w:val="22"/>
        </w:rPr>
        <w:t>Балобан</w:t>
      </w:r>
      <w:r w:rsidR="00831123" w:rsidRPr="00346237">
        <w:rPr>
          <w:sz w:val="22"/>
          <w:szCs w:val="22"/>
        </w:rPr>
        <w:t>ов</w:t>
      </w:r>
    </w:p>
    <w:sectPr w:rsidR="00831123" w:rsidRPr="00346237" w:rsidSect="006B6173">
      <w:pgSz w:w="11907" w:h="16840" w:code="9"/>
      <w:pgMar w:top="568" w:right="567" w:bottom="709" w:left="1134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CB6" w:rsidRDefault="00D43CB6">
      <w:r>
        <w:separator/>
      </w:r>
    </w:p>
  </w:endnote>
  <w:endnote w:type="continuationSeparator" w:id="0">
    <w:p w:rsidR="00D43CB6" w:rsidRDefault="00D43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CB6" w:rsidRDefault="00D43CB6">
      <w:r>
        <w:separator/>
      </w:r>
    </w:p>
  </w:footnote>
  <w:footnote w:type="continuationSeparator" w:id="0">
    <w:p w:rsidR="00D43CB6" w:rsidRDefault="00D43C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</w:compat>
  <w:rsids>
    <w:rsidRoot w:val="00877DFE"/>
    <w:rsid w:val="00021410"/>
    <w:rsid w:val="0008373A"/>
    <w:rsid w:val="000929C9"/>
    <w:rsid w:val="000A0BC7"/>
    <w:rsid w:val="000B6A99"/>
    <w:rsid w:val="000C07B7"/>
    <w:rsid w:val="00135A5A"/>
    <w:rsid w:val="00191C92"/>
    <w:rsid w:val="001B7880"/>
    <w:rsid w:val="001F6CF7"/>
    <w:rsid w:val="00262665"/>
    <w:rsid w:val="002A10F0"/>
    <w:rsid w:val="00346237"/>
    <w:rsid w:val="00370D04"/>
    <w:rsid w:val="003C3FEE"/>
    <w:rsid w:val="003F4BF2"/>
    <w:rsid w:val="00404602"/>
    <w:rsid w:val="00486EA0"/>
    <w:rsid w:val="004F28F0"/>
    <w:rsid w:val="00574B55"/>
    <w:rsid w:val="005A0C52"/>
    <w:rsid w:val="005B7ED4"/>
    <w:rsid w:val="005D6C01"/>
    <w:rsid w:val="0063142F"/>
    <w:rsid w:val="00660AD7"/>
    <w:rsid w:val="00681EFD"/>
    <w:rsid w:val="006B6173"/>
    <w:rsid w:val="006C3DFD"/>
    <w:rsid w:val="006E5E37"/>
    <w:rsid w:val="00721561"/>
    <w:rsid w:val="00723F00"/>
    <w:rsid w:val="007248E5"/>
    <w:rsid w:val="00732BED"/>
    <w:rsid w:val="00747E9D"/>
    <w:rsid w:val="0076674B"/>
    <w:rsid w:val="007760EB"/>
    <w:rsid w:val="0080052B"/>
    <w:rsid w:val="00831123"/>
    <w:rsid w:val="00853730"/>
    <w:rsid w:val="00871F39"/>
    <w:rsid w:val="00877DFE"/>
    <w:rsid w:val="00986C5E"/>
    <w:rsid w:val="00996576"/>
    <w:rsid w:val="00A365DF"/>
    <w:rsid w:val="00A963EF"/>
    <w:rsid w:val="00AA1DE4"/>
    <w:rsid w:val="00AC4226"/>
    <w:rsid w:val="00AC588D"/>
    <w:rsid w:val="00AF147F"/>
    <w:rsid w:val="00B310A5"/>
    <w:rsid w:val="00C278C6"/>
    <w:rsid w:val="00C301C8"/>
    <w:rsid w:val="00C91071"/>
    <w:rsid w:val="00D43CB6"/>
    <w:rsid w:val="00D50DF9"/>
    <w:rsid w:val="00D81890"/>
    <w:rsid w:val="00DC6FD1"/>
    <w:rsid w:val="00DE7C68"/>
    <w:rsid w:val="00E1279A"/>
    <w:rsid w:val="00E31B12"/>
    <w:rsid w:val="00E46D59"/>
    <w:rsid w:val="00E61D6B"/>
    <w:rsid w:val="00EB511F"/>
    <w:rsid w:val="00F07A5B"/>
    <w:rsid w:val="00F23F49"/>
    <w:rsid w:val="00FC4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F7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6CF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F6CF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F6CF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F6CF7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1F6CF7"/>
  </w:style>
  <w:style w:type="character" w:customStyle="1" w:styleId="a8">
    <w:name w:val="Текст сноски Знак"/>
    <w:basedOn w:val="a0"/>
    <w:link w:val="a7"/>
    <w:uiPriority w:val="99"/>
    <w:semiHidden/>
    <w:locked/>
    <w:rsid w:val="001F6CF7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1F6CF7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F07A5B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6B61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sar@udmnet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n@izh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34D5F-5B2A-4CBF-90AE-2C17D4FEE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eshi013</cp:lastModifiedBy>
  <cp:revision>3</cp:revision>
  <cp:lastPrinted>2016-11-08T10:03:00Z</cp:lastPrinted>
  <dcterms:created xsi:type="dcterms:W3CDTF">2016-12-06T15:30:00Z</dcterms:created>
  <dcterms:modified xsi:type="dcterms:W3CDTF">2016-12-06T15:31:00Z</dcterms:modified>
</cp:coreProperties>
</file>